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rFonts w:ascii="Arial" w:hAnsi="Arial" w:eastAsia="黑体"/>
          <w:b/>
          <w:sz w:val="52"/>
        </w:rPr>
        <w:t>资  信  标</w:t>
      </w:r>
    </w:p>
    <w:p/>
    <w:p>
      <w:pPr>
        <w:jc w:val="center"/>
      </w:pPr>
      <w:r>
        <w:rPr>
          <w:rFonts w:ascii="Times New Roman" w:hAnsi="Times New Roman" w:eastAsia="仿宋"/>
          <w:b w:val="0"/>
          <w:sz w:val="32"/>
        </w:rPr>
        <w:t>资格与信誉材料</w:t>
      </w:r>
    </w:p>
    <w:p/>
    <w:p/>
    <w:p/>
    <w:p/>
    <w:p/>
    <w:p/>
    <w:p/>
    <w:p>
      <w:pPr>
        <w:jc w:val="center"/>
        <w:spacing w:before="0" w:after="280" w:line="360" w:lineRule="auto"/>
      </w:pPr>
      <w:r>
        <w:rPr>
          <w:rFonts w:ascii="Times New Roman" w:hAnsi="Times New Roman" w:eastAsia="仿宋"/>
          <w:b w:val="0"/>
          <w:sz w:val="28"/>
        </w:rPr>
        <w:t>项目名称：室内场地整修改造工程施工单位遴选项目</w:t>
      </w:r>
    </w:p>
    <w:p>
      <w:pPr>
        <w:jc w:val="center"/>
        <w:spacing w:before="0" w:after="280" w:line="360" w:lineRule="auto"/>
      </w:pPr>
      <w:r>
        <w:rPr>
          <w:rFonts w:ascii="Times New Roman" w:hAnsi="Times New Roman" w:eastAsia="仿宋"/>
          <w:b w:val="0"/>
          <w:sz w:val="28"/>
        </w:rPr>
        <w:t>项目编号：（编号已脱敏）</w:t>
      </w:r>
    </w:p>
    <w:p>
      <w:pPr>
        <w:jc w:val="center"/>
        <w:spacing w:before="0" w:after="280" w:line="360" w:lineRule="auto"/>
      </w:pPr>
      <w:r>
        <w:rPr>
          <w:rFonts w:ascii="Times New Roman" w:hAnsi="Times New Roman" w:eastAsia="仿宋"/>
          <w:b w:val="0"/>
          <w:sz w:val="28"/>
        </w:rPr>
        <w:t>投 标 人：C</w:t>
      </w:r>
    </w:p>
    <w:p>
      <w:pPr>
        <w:jc w:val="center"/>
        <w:spacing w:before="0" w:after="280" w:line="360" w:lineRule="auto"/>
      </w:pPr>
      <w:r>
        <w:rPr>
          <w:rFonts w:ascii="Times New Roman" w:hAnsi="Times New Roman" w:eastAsia="仿宋"/>
          <w:b w:val="0"/>
          <w:sz w:val="28"/>
        </w:rPr>
        <w:t>日    期：</w:t>
      </w:r>
    </w:p>
    <w:p>
      <w:r>
        <w:br w:type="page"/>
      </w:r>
    </w:p>
    <w:p>
      <w:pPr>
        <w:jc w:val="center"/>
        <w:spacing w:before="120" w:after="240" w:line="360" w:lineRule="auto"/>
      </w:pPr>
      <w:r>
        <w:rPr>
          <w:rFonts w:ascii="Times New Roman" w:hAnsi="Times New Roman" w:eastAsia="黑体"/>
          <w:b/>
          <w:sz w:val="32"/>
        </w:rPr>
        <w:t>目  录</w:t>
      </w:r>
    </w:p>
    <w:p>
      <w:r>
        <w:fldChar w:fldCharType="begin"/>
      </w:r>
      <w:r>
        <w:instrText xml:space="preserve"> TOC \o "1-3" \h \z \u </w:instrText>
      </w:r>
      <w:r>
        <w:fldChar w:fldCharType="separate"/>
      </w:r>
      <w:r>
        <w:t>【右键此处选择“更新域”，或按 F9 生成目录页码】</w:t>
      </w:r>
      <w:r>
        <w:fldChar w:fldCharType="end"/>
      </w:r>
    </w:p>
    <w:p>
      <w:r>
        <w:br w:type="page"/>
      </w:r>
    </w:p>
    <w:p>
      <w:pPr>
        <w:pStyle w:val="Heading1"/>
        <w:spacing w:before="240" w:after="120" w:line="240" w:lineRule="auto"/>
      </w:pPr>
      <w:r>
        <w:t>（一）投标人基本情况表</w:t>
      </w:r>
    </w:p>
    <w:tbl>
      <w:tblPr>
        <w:tblStyle w:val="TableGrid"/>
        <w:tblW w:type="auto" w:w="0"/>
        <w:jc w:val="center"/>
        <w:tblLayout w:type="autofit"/>
        <w:tblLook w:firstColumn="1" w:firstRow="1" w:lastColumn="0" w:lastRow="0" w:noHBand="0" w:noVBand="1" w:val="04A0"/>
      </w:tblPr>
      <w:tblGrid>
        <w:gridCol w:w="4156"/>
        <w:gridCol w:w="4156"/>
      </w:tblGrid>
      <w:tr>
        <w:tc>
          <w:tcPr>
            <w:tcW w:type="dxa" w:w="4156"/>
            <w:tcMar>
              <w:top w:w="20" w:type="dxa"/>
              <w:bottom w:w="20" w:type="dxa"/>
              <w:start w:w="60" w:type="dxa"/>
              <w:end w:w="60" w:type="dxa"/>
            </w:tcMar>
          </w:tcPr>
          <w:p>
            <w:pPr>
              <w:jc w:val="center"/>
              <w:spacing w:before="0" w:after="0" w:line="240" w:lineRule="auto"/>
            </w:pPr>
            <w:r>
              <w:rPr>
                <w:rFonts w:ascii="Times New Roman" w:hAnsi="Times New Roman" w:eastAsia="黑体"/>
                <w:b/>
                <w:sz w:val="18"/>
              </w:rPr>
              <w:t>项目</w:t>
            </w:r>
          </w:p>
        </w:tc>
        <w:tc>
          <w:tcPr>
            <w:tcW w:type="dxa" w:w="4156"/>
            <w:tcMar>
              <w:top w:w="20" w:type="dxa"/>
              <w:bottom w:w="20" w:type="dxa"/>
              <w:start w:w="60" w:type="dxa"/>
              <w:end w:w="60" w:type="dxa"/>
            </w:tcMar>
          </w:tcPr>
          <w:p>
            <w:pPr>
              <w:jc w:val="center"/>
              <w:spacing w:before="0" w:after="0" w:line="240" w:lineRule="auto"/>
            </w:pPr>
            <w:r>
              <w:rPr>
                <w:rFonts w:ascii="Times New Roman" w:hAnsi="Times New Roman" w:eastAsia="黑体"/>
                <w:b/>
                <w:sz w:val="18"/>
              </w:rPr>
              <w:t>内容</w:t>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投标人名称</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C</w:t>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法定代表人</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史建明</w:t>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注册地址</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南京市六合区（大厂）新华路148号</w:t>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营业执照注册号</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成立时间</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企业性质</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施工资质</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1</w:t>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安全生产许可证编号</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联系人</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联系电话</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电子邮件</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员工总人数</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r>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t>技术人员数量</w:t>
            </w:r>
          </w:p>
        </w:tc>
        <w:tc>
          <w:tcPr>
            <w:tcW w:type="dxa" w:w="4156"/>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bl>
    <w:p/>
    <w:p>
      <w:r>
        <w:br w:type="page"/>
      </w:r>
    </w:p>
    <w:p>
      <w:pPr>
        <w:pStyle w:val="Heading1"/>
        <w:spacing w:before="240" w:after="120" w:line="240" w:lineRule="auto"/>
      </w:pPr>
      <w:r>
        <w:t>（二）近年财务状况表</w:t>
      </w:r>
    </w:p>
    <w:p>
      <w:pPr>
        <w:ind w:firstLine="420"/>
        <w:spacing w:before="0" w:after="60" w:line="360" w:lineRule="auto"/>
      </w:pPr>
      <w:r>
        <w:rPr>
          <w:rFonts w:ascii="Times New Roman" w:hAnsi="Times New Roman" w:eastAsia="仿宋"/>
          <w:b w:val="0"/>
          <w:sz w:val="24"/>
        </w:rPr>
        <w:t>注：本表数据应与审计报告一致，审计报告作为附件提交。</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c>
          <w:tcPr>
            <w:tcW w:type="dxa" w:w="2078"/>
            <w:tcMar>
              <w:top w:w="20" w:type="dxa"/>
              <w:bottom w:w="20" w:type="dxa"/>
              <w:start w:w="60" w:type="dxa"/>
              <w:end w:w="60" w:type="dxa"/>
            </w:tcMar>
          </w:tcPr>
          <w:p>
            <w:pPr>
              <w:jc w:val="center"/>
              <w:spacing w:before="0" w:after="0" w:line="240" w:lineRule="auto"/>
            </w:pPr>
            <w:r>
              <w:rPr>
                <w:rFonts w:ascii="Times New Roman" w:hAnsi="Times New Roman" w:eastAsia="黑体"/>
                <w:b/>
                <w:sz w:val="18"/>
              </w:rPr>
              <w:t>年度</w:t>
            </w:r>
          </w:p>
        </w:tc>
        <w:tc>
          <w:tcPr>
            <w:tcW w:type="dxa" w:w="2078"/>
            <w:tcMar>
              <w:top w:w="20" w:type="dxa"/>
              <w:bottom w:w="20" w:type="dxa"/>
              <w:start w:w="60" w:type="dxa"/>
              <w:end w:w="60" w:type="dxa"/>
            </w:tcMar>
          </w:tcPr>
          <w:p>
            <w:pPr>
              <w:jc w:val="center"/>
              <w:spacing w:before="0" w:after="0" w:line="240" w:lineRule="auto"/>
            </w:pPr>
            <w:r>
              <w:rPr>
                <w:rFonts w:ascii="Times New Roman" w:hAnsi="Times New Roman" w:eastAsia="黑体"/>
                <w:b/>
                <w:sz w:val="18"/>
              </w:rPr>
              <w:t>营业收入（万元）</w:t>
            </w:r>
          </w:p>
        </w:tc>
        <w:tc>
          <w:tcPr>
            <w:tcW w:type="dxa" w:w="2078"/>
            <w:tcMar>
              <w:top w:w="20" w:type="dxa"/>
              <w:bottom w:w="20" w:type="dxa"/>
              <w:start w:w="60" w:type="dxa"/>
              <w:end w:w="60" w:type="dxa"/>
            </w:tcMar>
          </w:tcPr>
          <w:p>
            <w:pPr>
              <w:jc w:val="center"/>
              <w:spacing w:before="0" w:after="0" w:line="240" w:lineRule="auto"/>
            </w:pPr>
            <w:r>
              <w:rPr>
                <w:rFonts w:ascii="Times New Roman" w:hAnsi="Times New Roman" w:eastAsia="黑体"/>
                <w:b/>
                <w:sz w:val="18"/>
              </w:rPr>
              <w:t>净资产/所有者权益（万元）</w:t>
            </w:r>
          </w:p>
        </w:tc>
        <w:tc>
          <w:tcPr>
            <w:tcW w:type="dxa" w:w="2078"/>
            <w:tcMar>
              <w:top w:w="20" w:type="dxa"/>
              <w:bottom w:w="20" w:type="dxa"/>
              <w:start w:w="60" w:type="dxa"/>
              <w:end w:w="60" w:type="dxa"/>
            </w:tcMar>
          </w:tcPr>
          <w:p>
            <w:pPr>
              <w:jc w:val="center"/>
              <w:spacing w:before="0" w:after="0" w:line="240" w:lineRule="auto"/>
            </w:pPr>
            <w:r>
              <w:rPr>
                <w:rFonts w:ascii="Times New Roman" w:hAnsi="Times New Roman" w:eastAsia="黑体"/>
                <w:b/>
                <w:sz w:val="18"/>
              </w:rPr>
              <w:t>净利润（万元）</w:t>
            </w:r>
          </w:p>
        </w:tc>
      </w:tr>
      <w:tr>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t>2023</w:t>
            </w:r>
          </w:p>
        </w:tc>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r>
          </w:p>
        </w:tc>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r>
          </w:p>
        </w:tc>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r>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t>2024</w:t>
            </w:r>
          </w:p>
        </w:tc>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r>
          </w:p>
        </w:tc>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r>
          </w:p>
        </w:tc>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r>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t>2025</w:t>
            </w:r>
          </w:p>
        </w:tc>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r>
          </w:p>
        </w:tc>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r>
          </w:p>
        </w:tc>
        <w:tc>
          <w:tcPr>
            <w:tcW w:type="dxa" w:w="2078"/>
            <w:tcMar>
              <w:top w:w="20" w:type="dxa"/>
              <w:bottom w:w="20" w:type="dxa"/>
              <w:start w:w="60" w:type="dxa"/>
              <w:end w:w="60" w:type="dxa"/>
            </w:tcMar>
          </w:tcPr>
          <w:p>
            <w:pPr>
              <w:spacing w:before="0" w:after="0" w:line="240" w:lineRule="auto"/>
            </w:pPr>
            <w:r>
              <w:rPr>
                <w:rFonts w:ascii="Times New Roman" w:hAnsi="Times New Roman" w:eastAsia="仿宋"/>
                <w:b w:val="0"/>
                <w:sz w:val="18"/>
              </w:rPr>
            </w:r>
          </w:p>
        </w:tc>
      </w:tr>
    </w:tbl>
    <w:p/>
    <w:p>
      <w:r>
        <w:br w:type="page"/>
      </w:r>
    </w:p>
    <w:p>
      <w:pPr>
        <w:pStyle w:val="Heading1"/>
        <w:spacing w:before="240" w:after="120" w:line="240" w:lineRule="auto"/>
      </w:pPr>
      <w:r>
        <w:t>（三）近年完成的类似项目情况表</w:t>
      </w:r>
    </w:p>
    <w:p>
      <w:pPr>
        <w:ind w:firstLine="420"/>
        <w:spacing w:before="0" w:after="60" w:line="360" w:lineRule="auto"/>
      </w:pPr>
      <w:r>
        <w:rPr>
          <w:rFonts w:ascii="Times New Roman" w:hAnsi="Times New Roman" w:eastAsia="仿宋"/>
          <w:b w:val="0"/>
          <w:sz w:val="24"/>
        </w:rPr>
        <w:t>注：类似工程业绩指2021年1月1日以来完成的装修改造类工程，需附中标通知书、合同及竣工验收报告复印件。</w:t>
      </w:r>
    </w:p>
    <w:tbl>
      <w:tblPr>
        <w:tblStyle w:val="TableGrid"/>
        <w:tblW w:type="auto" w:w="0"/>
        <w:jc w:val="center"/>
        <w:tblLayout w:type="autofit"/>
        <w:tblLook w:firstColumn="1" w:firstRow="1" w:lastColumn="0" w:lastRow="0" w:noHBand="0" w:noVBand="1" w:val="04A0"/>
      </w:tblPr>
      <w:tblGrid>
        <w:gridCol w:w="1187"/>
        <w:gridCol w:w="1187"/>
        <w:gridCol w:w="1187"/>
        <w:gridCol w:w="1187"/>
        <w:gridCol w:w="1187"/>
        <w:gridCol w:w="1187"/>
        <w:gridCol w:w="1187"/>
      </w:tblGrid>
      <w:tr>
        <w:tc>
          <w:tcPr>
            <w:tcW w:type="dxa" w:w="1187"/>
            <w:tcMar>
              <w:top w:w="20" w:type="dxa"/>
              <w:bottom w:w="20" w:type="dxa"/>
              <w:start w:w="60" w:type="dxa"/>
              <w:end w:w="60" w:type="dxa"/>
            </w:tcMar>
          </w:tcPr>
          <w:p>
            <w:pPr>
              <w:jc w:val="center"/>
              <w:spacing w:before="0" w:after="0" w:line="240" w:lineRule="auto"/>
            </w:pPr>
            <w:r>
              <w:rPr>
                <w:rFonts w:ascii="Times New Roman" w:hAnsi="Times New Roman" w:eastAsia="黑体"/>
                <w:b/>
                <w:sz w:val="18"/>
              </w:rPr>
              <w:t>序号</w:t>
            </w:r>
          </w:p>
        </w:tc>
        <w:tc>
          <w:tcPr>
            <w:tcW w:type="dxa" w:w="1187"/>
            <w:tcMar>
              <w:top w:w="20" w:type="dxa"/>
              <w:bottom w:w="20" w:type="dxa"/>
              <w:start w:w="60" w:type="dxa"/>
              <w:end w:w="60" w:type="dxa"/>
            </w:tcMar>
          </w:tcPr>
          <w:p>
            <w:pPr>
              <w:jc w:val="center"/>
              <w:spacing w:before="0" w:after="0" w:line="240" w:lineRule="auto"/>
            </w:pPr>
            <w:r>
              <w:rPr>
                <w:rFonts w:ascii="Times New Roman" w:hAnsi="Times New Roman" w:eastAsia="黑体"/>
                <w:b/>
                <w:sz w:val="18"/>
              </w:rPr>
              <w:t>项目名称</w:t>
            </w:r>
          </w:p>
        </w:tc>
        <w:tc>
          <w:tcPr>
            <w:tcW w:type="dxa" w:w="1187"/>
            <w:tcMar>
              <w:top w:w="20" w:type="dxa"/>
              <w:bottom w:w="20" w:type="dxa"/>
              <w:start w:w="60" w:type="dxa"/>
              <w:end w:w="60" w:type="dxa"/>
            </w:tcMar>
          </w:tcPr>
          <w:p>
            <w:pPr>
              <w:jc w:val="center"/>
              <w:spacing w:before="0" w:after="0" w:line="240" w:lineRule="auto"/>
            </w:pPr>
            <w:r>
              <w:rPr>
                <w:rFonts w:ascii="Times New Roman" w:hAnsi="Times New Roman" w:eastAsia="黑体"/>
                <w:b/>
                <w:sz w:val="18"/>
              </w:rPr>
              <w:t>建设单位</w:t>
            </w:r>
          </w:p>
        </w:tc>
        <w:tc>
          <w:tcPr>
            <w:tcW w:type="dxa" w:w="1187"/>
            <w:tcMar>
              <w:top w:w="20" w:type="dxa"/>
              <w:bottom w:w="20" w:type="dxa"/>
              <w:start w:w="60" w:type="dxa"/>
              <w:end w:w="60" w:type="dxa"/>
            </w:tcMar>
          </w:tcPr>
          <w:p>
            <w:pPr>
              <w:jc w:val="center"/>
              <w:spacing w:before="0" w:after="0" w:line="240" w:lineRule="auto"/>
            </w:pPr>
            <w:r>
              <w:rPr>
                <w:rFonts w:ascii="Times New Roman" w:hAnsi="Times New Roman" w:eastAsia="黑体"/>
                <w:b/>
                <w:sz w:val="18"/>
              </w:rPr>
              <w:t>合同额（万元）</w:t>
            </w:r>
          </w:p>
        </w:tc>
        <w:tc>
          <w:tcPr>
            <w:tcW w:type="dxa" w:w="1187"/>
            <w:tcMar>
              <w:top w:w="20" w:type="dxa"/>
              <w:bottom w:w="20" w:type="dxa"/>
              <w:start w:w="60" w:type="dxa"/>
              <w:end w:w="60" w:type="dxa"/>
            </w:tcMar>
          </w:tcPr>
          <w:p>
            <w:pPr>
              <w:jc w:val="center"/>
              <w:spacing w:before="0" w:after="0" w:line="240" w:lineRule="auto"/>
            </w:pPr>
            <w:r>
              <w:rPr>
                <w:rFonts w:ascii="Times New Roman" w:hAnsi="Times New Roman" w:eastAsia="黑体"/>
                <w:b/>
                <w:sz w:val="18"/>
              </w:rPr>
              <w:t>竣工日期</w:t>
            </w:r>
          </w:p>
        </w:tc>
        <w:tc>
          <w:tcPr>
            <w:tcW w:type="dxa" w:w="1187"/>
            <w:tcMar>
              <w:top w:w="20" w:type="dxa"/>
              <w:bottom w:w="20" w:type="dxa"/>
              <w:start w:w="60" w:type="dxa"/>
              <w:end w:w="60" w:type="dxa"/>
            </w:tcMar>
          </w:tcPr>
          <w:p>
            <w:pPr>
              <w:jc w:val="center"/>
              <w:spacing w:before="0" w:after="0" w:line="240" w:lineRule="auto"/>
            </w:pPr>
            <w:r>
              <w:rPr>
                <w:rFonts w:ascii="Times New Roman" w:hAnsi="Times New Roman" w:eastAsia="黑体"/>
                <w:b/>
                <w:sz w:val="18"/>
              </w:rPr>
              <w:t>项目经理</w:t>
            </w:r>
          </w:p>
        </w:tc>
        <w:tc>
          <w:tcPr>
            <w:tcW w:type="dxa" w:w="1187"/>
            <w:tcMar>
              <w:top w:w="20" w:type="dxa"/>
              <w:bottom w:w="20" w:type="dxa"/>
              <w:start w:w="60" w:type="dxa"/>
              <w:end w:w="60" w:type="dxa"/>
            </w:tcMar>
          </w:tcPr>
          <w:p>
            <w:pPr>
              <w:jc w:val="center"/>
              <w:spacing w:before="0" w:after="0" w:line="240" w:lineRule="auto"/>
            </w:pPr>
            <w:r>
              <w:rPr>
                <w:rFonts w:ascii="Times New Roman" w:hAnsi="Times New Roman" w:eastAsia="黑体"/>
                <w:b/>
                <w:sz w:val="18"/>
              </w:rPr>
              <w:t>质量等级</w:t>
            </w:r>
          </w:p>
        </w:tc>
      </w:tr>
      <w:tr>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1</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宁丹路沿线老旧小区环境综合整治工程二标段工程总承包</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南京铁心房地产开发有限公司</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5931.6万元</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2021.12.31</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刘雪媛</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合格</w:t>
            </w:r>
          </w:p>
        </w:tc>
      </w:tr>
      <w:tr>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2</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秦淮新河沿线泰山公寓、天虹山庄、富润雅居南区小区环境综合整治工程</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南京市雨花台区人民政府西善桥街道办事处</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5873.2万元</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2024年6月19日</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刘雪媛</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合格</w:t>
            </w:r>
          </w:p>
        </w:tc>
      </w:tr>
      <w:tr>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3</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水墨大埝综合体育馆建设工程工程总承包</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南京市浦口区建设发展有限公司</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12484.5万元</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2022年12月13日</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蔡小莹</w:t>
            </w:r>
          </w:p>
        </w:tc>
        <w:tc>
          <w:tcPr>
            <w:tcW w:type="dxa" w:w="1187"/>
            <w:tcMar>
              <w:top w:w="20" w:type="dxa"/>
              <w:bottom w:w="20" w:type="dxa"/>
              <w:start w:w="60" w:type="dxa"/>
              <w:end w:w="60" w:type="dxa"/>
            </w:tcMar>
          </w:tcPr>
          <w:p>
            <w:pPr>
              <w:spacing w:before="0" w:after="0" w:line="240" w:lineRule="auto"/>
            </w:pPr>
            <w:r>
              <w:rPr>
                <w:rFonts w:ascii="Times New Roman" w:hAnsi="Times New Roman" w:eastAsia="仿宋"/>
                <w:b w:val="0"/>
                <w:sz w:val="18"/>
              </w:rPr>
              <w:t>合格</w:t>
            </w:r>
          </w:p>
        </w:tc>
      </w:tr>
    </w:tbl>
    <w:p/>
    <w:p>
      <w:pPr>
        <w:pStyle w:val="Heading2"/>
        <w:spacing w:before="160" w:after="80" w:line="276" w:lineRule="auto"/>
      </w:pPr>
      <w:r>
        <w:t>类似项目简介</w:t>
      </w:r>
    </w:p>
    <w:p>
      <w:pPr>
        <w:ind w:firstLine="420"/>
        <w:spacing w:before="0" w:after="60" w:line="360" w:lineRule="auto"/>
      </w:pPr>
      <w:r>
        <w:rPr>
          <w:rFonts w:ascii="Times New Roman" w:hAnsi="Times New Roman" w:eastAsia="仿宋"/>
          <w:b w:val="0"/>
          <w:sz w:val="24"/>
        </w:rPr>
        <w:t>项目1简介：宁丹路沿线老旧小区环境综合整治工程，合同额5931.6万元，涵盖39栋建筑外立面出新、屋面防水改造、楼道出新及安防工程等，与本次室内场地整修改造工程在屋面防漏水专项修复、墙面修缮、安防监控升级等核心工序上高度契合，充分展示了在既有建筑装饰装修及防水、安防系统改造方面的专业能力与施工经验。</w:t>
      </w:r>
    </w:p>
    <w:p>
      <w:pPr>
        <w:ind w:firstLine="420"/>
        <w:spacing w:before="0" w:after="60" w:line="360" w:lineRule="auto"/>
      </w:pPr>
      <w:r>
        <w:rPr>
          <w:rFonts w:ascii="Times New Roman" w:hAnsi="Times New Roman" w:eastAsia="仿宋"/>
          <w:b w:val="0"/>
          <w:sz w:val="24"/>
        </w:rPr>
        <w:t>项目2简介：秦淮新河沿线小区环境综合整治工程，合同额5873.2万元，涉及31栋住宅楼及附属商业用房的地面翻新、墙面修缮、安防及架空线梳理等综合改造，与本次项目在装修结构、消防安防升级、多专业交叉施工协调方面具有强相关性，验证了在复杂老旧建筑改造中统筹装饰、结构、安防等多工种同步施工的成熟管理能力。</w:t>
      </w:r>
    </w:p>
    <w:p>
      <w:pPr>
        <w:ind w:firstLine="420"/>
        <w:spacing w:before="0" w:after="60" w:line="360" w:lineRule="auto"/>
      </w:pPr>
      <w:r>
        <w:rPr>
          <w:rFonts w:ascii="Times New Roman" w:hAnsi="Times New Roman" w:eastAsia="仿宋"/>
          <w:b w:val="0"/>
          <w:sz w:val="24"/>
        </w:rPr>
        <w:t>项目3简介：水墨大埝综合体育馆建设工程，合同额12484.5万元，涵盖土建、装饰装修、消防、空调、电梯、智能化及亮化等全专业工程总承包，与本次室内场地整修改造工程在声光电设备升级、智能控制系统建设、消防检修、空调及电梯安装调试等专项内容上直接对应，充分体现了在综合场馆类改造项目中多系统集成与联调联试的丰富经验。</w:t>
      </w:r>
    </w:p>
    <w:p>
      <w:r>
        <w:br w:type="page"/>
      </w:r>
    </w:p>
    <w:p>
      <w:pPr>
        <w:pStyle w:val="Heading1"/>
        <w:spacing w:before="240" w:after="120" w:line="240" w:lineRule="auto"/>
      </w:pPr>
      <w:r>
        <w:t>（四）正在施工的和新承接的项目情况表</w:t>
      </w:r>
    </w:p>
    <w:p>
      <w:pPr>
        <w:ind w:firstLine="420"/>
        <w:spacing w:before="0" w:after="60" w:line="360" w:lineRule="auto"/>
      </w:pPr>
      <w:r>
        <w:rPr>
          <w:rFonts w:ascii="Times New Roman" w:hAnsi="Times New Roman" w:eastAsia="仿宋"/>
          <w:b w:val="0"/>
          <w:sz w:val="24"/>
        </w:rPr>
        <w:t>无（或如实填写在建项目）</w:t>
      </w:r>
    </w:p>
    <w:p>
      <w:r>
        <w:br w:type="page"/>
      </w:r>
    </w:p>
    <w:p>
      <w:pPr>
        <w:pStyle w:val="Heading1"/>
        <w:spacing w:before="240" w:after="120" w:line="240" w:lineRule="auto"/>
      </w:pPr>
      <w:r>
        <w:t>（五）近年发生的诉讼和仲裁情况</w:t>
      </w:r>
    </w:p>
    <w:p>
      <w:pPr>
        <w:ind w:firstLine="420"/>
        <w:spacing w:before="0" w:after="60" w:line="360" w:lineRule="auto"/>
      </w:pPr>
      <w:r>
        <w:rPr>
          <w:rFonts w:ascii="Times New Roman" w:hAnsi="Times New Roman" w:eastAsia="仿宋"/>
          <w:b w:val="0"/>
          <w:sz w:val="24"/>
        </w:rPr>
        <w:t>近年（2023年至今）无诉讼或仲裁情况。</w:t>
      </w:r>
    </w:p>
    <w:p>
      <w:r>
        <w:br w:type="page"/>
      </w:r>
    </w:p>
    <w:p>
      <w:pPr>
        <w:pStyle w:val="Heading1"/>
        <w:spacing w:before="240" w:after="120" w:line="240" w:lineRule="auto"/>
      </w:pPr>
      <w:r>
        <w:t>（六）承诺书及其他信誉资料</w:t>
      </w:r>
    </w:p>
    <w:p>
      <w:pPr>
        <w:spacing w:before="120" w:after="60" w:line="360" w:lineRule="auto"/>
      </w:pPr>
      <w:r>
        <w:rPr>
          <w:rFonts w:ascii="Times New Roman" w:hAnsi="Times New Roman" w:eastAsia="黑体"/>
          <w:b/>
          <w:sz w:val="24"/>
        </w:rPr>
        <w:t>无不良行为记录承诺书</w:t>
      </w:r>
    </w:p>
    <w:p>
      <w:pPr>
        <w:ind w:firstLine="420"/>
        <w:spacing w:before="0" w:after="60" w:line="360" w:lineRule="auto"/>
      </w:pPr>
      <w:r>
        <w:rPr>
          <w:rFonts w:ascii="Times New Roman" w:hAnsi="Times New Roman" w:eastAsia="仿宋"/>
          <w:b w:val="0"/>
          <w:sz w:val="24"/>
        </w:rPr>
        <w:t>致：室内场地整修改造工程施工单位遴选项目评标委员会</w:t>
      </w:r>
    </w:p>
    <w:p>
      <w:pPr>
        <w:ind w:firstLine="420"/>
        <w:spacing w:before="0" w:after="60" w:line="360" w:lineRule="auto"/>
      </w:pPr>
      <w:r>
        <w:rPr>
          <w:rFonts w:ascii="Times New Roman" w:hAnsi="Times New Roman" w:eastAsia="仿宋"/>
          <w:b w:val="0"/>
          <w:sz w:val="24"/>
        </w:rPr>
        <w:t>我单位（C）郑重承诺：在本项目投标截止日前三年内（2023年1月1日至2025年12月31日），我单位在“信用中国”、“中国政府采购网”、“军队采购网”及“全国建筑市场监管公共服务平台”等国家相关主管部门指定的信用信息查询平台中，均无任何不良行为记录、失信被执行记录、重大税收违法案件当事人记录及政府采购严重违法失信行为记录。我单位对所提供信息的真实性、合法性、有效性承担全部法律责任。</w:t>
      </w:r>
    </w:p>
    <w:p>
      <w:pPr>
        <w:ind w:firstLine="420"/>
        <w:spacing w:before="0" w:after="60" w:line="360" w:lineRule="auto"/>
      </w:pPr>
      <w:r>
        <w:rPr>
          <w:rFonts w:ascii="Times New Roman" w:hAnsi="Times New Roman" w:eastAsia="仿宋"/>
          <w:b w:val="0"/>
          <w:sz w:val="24"/>
        </w:rPr>
        <w:t>特此承诺。</w:t>
      </w:r>
    </w:p>
    <w:p>
      <w:pPr>
        <w:ind w:firstLine="420"/>
        <w:spacing w:before="0" w:after="60" w:line="360" w:lineRule="auto"/>
      </w:pPr>
      <w:r>
        <w:rPr>
          <w:rFonts w:ascii="Times New Roman" w:hAnsi="Times New Roman" w:eastAsia="仿宋"/>
          <w:b w:val="0"/>
          <w:sz w:val="24"/>
        </w:rPr>
        <w:t>C（盖章）</w:t>
      </w:r>
    </w:p>
    <w:p>
      <w:pPr>
        <w:ind w:firstLine="420"/>
        <w:spacing w:before="0" w:after="60" w:line="360" w:lineRule="auto"/>
      </w:pPr>
      <w:r>
        <w:rPr>
          <w:rFonts w:ascii="Times New Roman" w:hAnsi="Times New Roman" w:eastAsia="仿宋"/>
          <w:b w:val="0"/>
          <w:sz w:val="24"/>
        </w:rPr>
        <w:t>法定代表人：（签字）</w:t>
      </w:r>
    </w:p>
    <w:p>
      <w:pPr>
        <w:ind w:firstLine="420"/>
        <w:spacing w:before="0" w:after="60" w:line="360" w:lineRule="auto"/>
      </w:pPr>
      <w:r>
        <w:rPr>
          <w:rFonts w:ascii="Times New Roman" w:hAnsi="Times New Roman" w:eastAsia="仿宋"/>
          <w:b w:val="0"/>
          <w:sz w:val="24"/>
        </w:rPr>
        <w:t>日期：      年    月    日</w:t>
      </w:r>
    </w:p>
    <w:p>
      <w:pPr>
        <w:ind w:firstLine="420"/>
        <w:spacing w:before="0" w:after="60" w:line="360" w:lineRule="auto"/>
      </w:pPr>
      <w:r>
        <w:rPr>
          <w:rFonts w:ascii="Times New Roman" w:hAnsi="Times New Roman" w:eastAsia="仿宋"/>
          <w:b w:val="0"/>
          <w:sz w:val="24"/>
        </w:rPr>
        <w:t>---</w:t>
      </w:r>
    </w:p>
    <w:p>
      <w:pPr>
        <w:spacing w:before="120" w:after="60" w:line="360" w:lineRule="auto"/>
      </w:pPr>
      <w:r>
        <w:rPr>
          <w:rFonts w:ascii="Times New Roman" w:hAnsi="Times New Roman" w:eastAsia="黑体"/>
          <w:b/>
          <w:sz w:val="24"/>
        </w:rPr>
        <w:t>合同履约率承诺书</w:t>
      </w:r>
    </w:p>
    <w:p>
      <w:pPr>
        <w:ind w:firstLine="420"/>
        <w:spacing w:before="0" w:after="60" w:line="360" w:lineRule="auto"/>
      </w:pPr>
      <w:r>
        <w:rPr>
          <w:rFonts w:ascii="Times New Roman" w:hAnsi="Times New Roman" w:eastAsia="仿宋"/>
          <w:b w:val="0"/>
          <w:sz w:val="24"/>
        </w:rPr>
        <w:t>致：室内场地整修改造工程施工单位遴选项目评标委员会</w:t>
      </w:r>
    </w:p>
    <w:p>
      <w:pPr>
        <w:ind w:firstLine="420"/>
        <w:spacing w:before="0" w:after="60" w:line="360" w:lineRule="auto"/>
      </w:pPr>
      <w:r>
        <w:rPr>
          <w:rFonts w:ascii="Times New Roman" w:hAnsi="Times New Roman" w:eastAsia="仿宋"/>
          <w:b w:val="0"/>
          <w:sz w:val="24"/>
        </w:rPr>
        <w:t>我单位（C）郑重承诺：在本项目投标截止日前三年内（2023年1月1日至2025年12月31日），我单位承接并已竣工的所有建设工程项目，均严格按照合同约定的工期、质量标准及技术要求完成了全部施工任务，合同履约率达100%。期间未发生任何因我单位原因导致的工期延误、质量不合格或合同纠纷事件。我单位具备良好的合同履约能力和信誉。</w:t>
      </w:r>
    </w:p>
    <w:p>
      <w:pPr>
        <w:ind w:firstLine="420"/>
        <w:spacing w:before="0" w:after="60" w:line="360" w:lineRule="auto"/>
      </w:pPr>
      <w:r>
        <w:rPr>
          <w:rFonts w:ascii="Times New Roman" w:hAnsi="Times New Roman" w:eastAsia="仿宋"/>
          <w:b w:val="0"/>
          <w:sz w:val="24"/>
        </w:rPr>
        <w:t>特此承诺。</w:t>
      </w:r>
    </w:p>
    <w:p>
      <w:pPr>
        <w:ind w:firstLine="420"/>
        <w:spacing w:before="0" w:after="60" w:line="360" w:lineRule="auto"/>
      </w:pPr>
      <w:r>
        <w:rPr>
          <w:rFonts w:ascii="Times New Roman" w:hAnsi="Times New Roman" w:eastAsia="仿宋"/>
          <w:b w:val="0"/>
          <w:sz w:val="24"/>
        </w:rPr>
        <w:t>C（盖章）</w:t>
      </w:r>
    </w:p>
    <w:p>
      <w:pPr>
        <w:ind w:firstLine="420"/>
        <w:spacing w:before="0" w:after="60" w:line="360" w:lineRule="auto"/>
      </w:pPr>
      <w:r>
        <w:rPr>
          <w:rFonts w:ascii="Times New Roman" w:hAnsi="Times New Roman" w:eastAsia="仿宋"/>
          <w:b w:val="0"/>
          <w:sz w:val="24"/>
        </w:rPr>
        <w:t>法定代表人：（签字）</w:t>
      </w:r>
    </w:p>
    <w:p>
      <w:pPr>
        <w:ind w:firstLine="420"/>
        <w:spacing w:before="0" w:after="60" w:line="360" w:lineRule="auto"/>
      </w:pPr>
      <w:r>
        <w:rPr>
          <w:rFonts w:ascii="Times New Roman" w:hAnsi="Times New Roman" w:eastAsia="仿宋"/>
          <w:b w:val="0"/>
          <w:sz w:val="24"/>
        </w:rPr>
        <w:t>日期：      年    月    日</w:t>
      </w:r>
    </w:p>
    <w:p>
      <w:pPr>
        <w:ind w:firstLine="420"/>
        <w:spacing w:before="0" w:after="60" w:line="360" w:lineRule="auto"/>
      </w:pPr>
      <w:r>
        <w:rPr>
          <w:rFonts w:ascii="Times New Roman" w:hAnsi="Times New Roman" w:eastAsia="仿宋"/>
          <w:b w:val="0"/>
          <w:sz w:val="24"/>
        </w:rPr>
        <w:t>---</w:t>
      </w:r>
    </w:p>
    <w:p>
      <w:pPr>
        <w:spacing w:before="120" w:after="60" w:line="360" w:lineRule="auto"/>
      </w:pPr>
      <w:r>
        <w:rPr>
          <w:rFonts w:ascii="Times New Roman" w:hAnsi="Times New Roman" w:eastAsia="黑体"/>
          <w:b/>
          <w:sz w:val="24"/>
        </w:rPr>
        <w:t>履约资金保障承诺书</w:t>
      </w:r>
    </w:p>
    <w:p>
      <w:pPr>
        <w:ind w:firstLine="420"/>
        <w:spacing w:before="0" w:after="60" w:line="360" w:lineRule="auto"/>
      </w:pPr>
      <w:r>
        <w:rPr>
          <w:rFonts w:ascii="Times New Roman" w:hAnsi="Times New Roman" w:eastAsia="仿宋"/>
          <w:b w:val="0"/>
          <w:sz w:val="24"/>
        </w:rPr>
        <w:t>致：室内场地整修改造工程施工单位遴选项目评标委员会</w:t>
      </w:r>
    </w:p>
    <w:p>
      <w:pPr>
        <w:ind w:firstLine="420"/>
        <w:spacing w:before="0" w:after="60" w:line="360" w:lineRule="auto"/>
      </w:pPr>
      <w:r>
        <w:rPr>
          <w:rFonts w:ascii="Times New Roman" w:hAnsi="Times New Roman" w:eastAsia="仿宋"/>
          <w:b w:val="0"/>
          <w:sz w:val="24"/>
        </w:rPr>
        <w:t>我单位（C）郑重承诺：我单位目前财务状况良好，具备充足的自由资金及银行授信额度，能够为本项目（（编号已脱敏））的顺利实施提供全额履约资金保障。我单位未处于被责令停业、财产被接管、冻结、破产或清算状态。若我单位中标，将严格按照合同约定及时支付材料款、劳务费及各项工程款项，确保项目资金链条稳定，绝不因资金问题影响工程进度。</w:t>
      </w:r>
    </w:p>
    <w:p>
      <w:pPr>
        <w:ind w:firstLine="420"/>
        <w:spacing w:before="0" w:after="60" w:line="360" w:lineRule="auto"/>
      </w:pPr>
      <w:r>
        <w:rPr>
          <w:rFonts w:ascii="Times New Roman" w:hAnsi="Times New Roman" w:eastAsia="仿宋"/>
          <w:b w:val="0"/>
          <w:sz w:val="24"/>
        </w:rPr>
        <w:t>特此承诺。</w:t>
      </w:r>
    </w:p>
    <w:p>
      <w:pPr>
        <w:ind w:firstLine="420"/>
        <w:spacing w:before="0" w:after="60" w:line="360" w:lineRule="auto"/>
      </w:pPr>
      <w:r>
        <w:rPr>
          <w:rFonts w:ascii="Times New Roman" w:hAnsi="Times New Roman" w:eastAsia="仿宋"/>
          <w:b w:val="0"/>
          <w:sz w:val="24"/>
        </w:rPr>
        <w:t>C（盖章）</w:t>
      </w:r>
    </w:p>
    <w:p>
      <w:pPr>
        <w:ind w:firstLine="420"/>
        <w:spacing w:before="0" w:after="60" w:line="360" w:lineRule="auto"/>
      </w:pPr>
      <w:r>
        <w:rPr>
          <w:rFonts w:ascii="Times New Roman" w:hAnsi="Times New Roman" w:eastAsia="仿宋"/>
          <w:b w:val="0"/>
          <w:sz w:val="24"/>
        </w:rPr>
        <w:t>法定代表人：（签字）</w:t>
      </w:r>
    </w:p>
    <w:p>
      <w:pPr>
        <w:ind w:firstLine="420"/>
        <w:spacing w:before="0" w:after="60" w:line="360" w:lineRule="auto"/>
      </w:pPr>
      <w:r>
        <w:rPr>
          <w:rFonts w:ascii="Times New Roman" w:hAnsi="Times New Roman" w:eastAsia="仿宋"/>
          <w:b w:val="0"/>
          <w:sz w:val="24"/>
        </w:rPr>
        <w:t>日期：      年    月    日</w:t>
      </w:r>
    </w:p>
    <w:p>
      <w:pPr>
        <w:ind w:firstLine="420"/>
        <w:spacing w:before="0" w:after="60" w:line="360" w:lineRule="auto"/>
      </w:pPr>
      <w:r>
        <w:rPr>
          <w:rFonts w:ascii="Times New Roman" w:hAnsi="Times New Roman" w:eastAsia="仿宋"/>
          <w:b w:val="0"/>
          <w:sz w:val="24"/>
        </w:rPr>
        <w:t>---</w:t>
      </w:r>
    </w:p>
    <w:p>
      <w:pPr>
        <w:spacing w:before="120" w:after="60" w:line="360" w:lineRule="auto"/>
      </w:pPr>
      <w:r>
        <w:rPr>
          <w:rFonts w:ascii="Times New Roman" w:hAnsi="Times New Roman" w:eastAsia="黑体"/>
          <w:b/>
          <w:sz w:val="24"/>
        </w:rPr>
        <w:t>廉洁诚信承诺书</w:t>
      </w:r>
    </w:p>
    <w:p>
      <w:pPr>
        <w:ind w:firstLine="420"/>
        <w:spacing w:before="0" w:after="60" w:line="360" w:lineRule="auto"/>
      </w:pPr>
      <w:r>
        <w:rPr>
          <w:rFonts w:ascii="Times New Roman" w:hAnsi="Times New Roman" w:eastAsia="仿宋"/>
          <w:b w:val="0"/>
          <w:sz w:val="24"/>
        </w:rPr>
        <w:t>致：室内场地整修改造工程施工单位遴选项目评标委员会</w:t>
      </w:r>
    </w:p>
    <w:p>
      <w:pPr>
        <w:ind w:firstLine="420"/>
        <w:spacing w:before="0" w:after="60" w:line="360" w:lineRule="auto"/>
      </w:pPr>
      <w:r>
        <w:rPr>
          <w:rFonts w:ascii="Times New Roman" w:hAnsi="Times New Roman" w:eastAsia="仿宋"/>
          <w:b w:val="0"/>
          <w:sz w:val="24"/>
        </w:rPr>
        <w:t>为维护招标投标活动的公平、公正，我单位（C）郑重承诺：</w:t>
      </w:r>
    </w:p>
    <w:p>
      <w:pPr>
        <w:ind w:left="420" w:hanging="420"/>
        <w:spacing w:before="0" w:after="60" w:line="360" w:lineRule="auto"/>
      </w:pPr>
      <w:r>
        <w:rPr>
          <w:rFonts w:ascii="Times New Roman" w:hAnsi="Times New Roman" w:eastAsia="仿宋"/>
          <w:b w:val="0"/>
          <w:sz w:val="24"/>
        </w:rPr>
        <w:t>1. 严格遵守《中华人民共和国招标投标法》及军队采购相关管理规定，不与其他投标人相互串通投标报价，不排挤其他投标人的公平竞争。</w:t>
      </w:r>
    </w:p>
    <w:p>
      <w:pPr>
        <w:ind w:left="420" w:hanging="420"/>
        <w:spacing w:before="0" w:after="60" w:line="360" w:lineRule="auto"/>
      </w:pPr>
      <w:r>
        <w:rPr>
          <w:rFonts w:ascii="Times New Roman" w:hAnsi="Times New Roman" w:eastAsia="仿宋"/>
          <w:b w:val="0"/>
          <w:sz w:val="24"/>
        </w:rPr>
        <w:t>2. 不向招标人、评标委员会成员或其他相关工作人员行贿，不以任何不正当手段谋取中标。</w:t>
      </w:r>
    </w:p>
    <w:p>
      <w:pPr>
        <w:ind w:left="420" w:hanging="420"/>
        <w:spacing w:before="0" w:after="60" w:line="360" w:lineRule="auto"/>
      </w:pPr>
      <w:r>
        <w:rPr>
          <w:rFonts w:ascii="Times New Roman" w:hAnsi="Times New Roman" w:eastAsia="仿宋"/>
          <w:b w:val="0"/>
          <w:sz w:val="24"/>
        </w:rPr>
        <w:t>3. 若中标，严格履行合同，不将中标项目转包或违法分包。</w:t>
      </w:r>
    </w:p>
    <w:p>
      <w:pPr>
        <w:ind w:left="420" w:hanging="420"/>
        <w:spacing w:before="0" w:after="60" w:line="360" w:lineRule="auto"/>
      </w:pPr>
      <w:r>
        <w:rPr>
          <w:rFonts w:ascii="Times New Roman" w:hAnsi="Times New Roman" w:eastAsia="仿宋"/>
          <w:b w:val="0"/>
          <w:sz w:val="24"/>
        </w:rPr>
        <w:t>4. 严格遵守保密规定，不泄露招标投标活动中的任何保密信息。</w:t>
      </w:r>
    </w:p>
    <w:p>
      <w:pPr>
        <w:ind w:left="420" w:hanging="420"/>
        <w:spacing w:before="0" w:after="60" w:line="360" w:lineRule="auto"/>
      </w:pPr>
      <w:r>
        <w:rPr>
          <w:rFonts w:ascii="Times New Roman" w:hAnsi="Times New Roman" w:eastAsia="仿宋"/>
          <w:b w:val="0"/>
          <w:sz w:val="24"/>
        </w:rPr>
        <w:t>5. 自觉接受监督，若违反上述承诺，自愿接受取消中标资格、列入黑名单等处罚。</w:t>
      </w:r>
    </w:p>
    <w:p>
      <w:pPr>
        <w:ind w:firstLine="420"/>
        <w:spacing w:before="0" w:after="60" w:line="360" w:lineRule="auto"/>
      </w:pPr>
      <w:r>
        <w:rPr>
          <w:rFonts w:ascii="Times New Roman" w:hAnsi="Times New Roman" w:eastAsia="仿宋"/>
          <w:b w:val="0"/>
          <w:sz w:val="24"/>
        </w:rPr>
        <w:t>特此承诺。</w:t>
      </w:r>
    </w:p>
    <w:p>
      <w:pPr>
        <w:ind w:firstLine="420"/>
        <w:spacing w:before="0" w:after="60" w:line="360" w:lineRule="auto"/>
      </w:pPr>
      <w:r>
        <w:rPr>
          <w:rFonts w:ascii="Times New Roman" w:hAnsi="Times New Roman" w:eastAsia="仿宋"/>
          <w:b w:val="0"/>
          <w:sz w:val="24"/>
        </w:rPr>
        <w:t>C（盖章）</w:t>
      </w:r>
    </w:p>
    <w:p>
      <w:pPr>
        <w:ind w:firstLine="420"/>
        <w:spacing w:before="0" w:after="60" w:line="360" w:lineRule="auto"/>
      </w:pPr>
      <w:r>
        <w:rPr>
          <w:rFonts w:ascii="Times New Roman" w:hAnsi="Times New Roman" w:eastAsia="仿宋"/>
          <w:b w:val="0"/>
          <w:sz w:val="24"/>
        </w:rPr>
        <w:t>法定代表人：（签字）</w:t>
      </w:r>
    </w:p>
    <w:p>
      <w:pPr>
        <w:ind w:firstLine="420"/>
        <w:spacing w:before="0" w:after="60" w:line="360" w:lineRule="auto"/>
      </w:pPr>
      <w:r>
        <w:rPr>
          <w:rFonts w:ascii="Times New Roman" w:hAnsi="Times New Roman" w:eastAsia="仿宋"/>
          <w:b w:val="0"/>
          <w:sz w:val="24"/>
        </w:rPr>
        <w:t>日期：      年    月    日</w:t>
      </w:r>
    </w:p>
    <w:p>
      <w:pPr>
        <w:ind w:firstLine="420"/>
        <w:spacing w:before="0" w:after="60" w:line="360" w:lineRule="auto"/>
      </w:pPr>
      <w:r>
        <w:rPr>
          <w:rFonts w:ascii="Times New Roman" w:hAnsi="Times New Roman" w:eastAsia="仿宋"/>
          <w:b w:val="0"/>
          <w:sz w:val="24"/>
        </w:rPr>
        <w:t>---</w:t>
      </w:r>
    </w:p>
    <w:p>
      <w:pPr>
        <w:spacing w:before="120" w:after="60" w:line="360" w:lineRule="auto"/>
      </w:pPr>
      <w:r>
        <w:rPr>
          <w:rFonts w:ascii="Times New Roman" w:hAnsi="Times New Roman" w:eastAsia="黑体"/>
          <w:b/>
          <w:sz w:val="24"/>
        </w:rPr>
        <w:t>关联关系声明书</w:t>
      </w:r>
    </w:p>
    <w:p>
      <w:pPr>
        <w:ind w:firstLine="420"/>
        <w:spacing w:before="0" w:after="60" w:line="360" w:lineRule="auto"/>
      </w:pPr>
      <w:r>
        <w:rPr>
          <w:rFonts w:ascii="Times New Roman" w:hAnsi="Times New Roman" w:eastAsia="仿宋"/>
          <w:b w:val="0"/>
          <w:sz w:val="24"/>
        </w:rPr>
        <w:t>致：室内场地整修改造工程施工单位遴选项目评标委员会</w:t>
      </w:r>
    </w:p>
    <w:p>
      <w:pPr>
        <w:ind w:firstLine="420"/>
        <w:spacing w:before="0" w:after="60" w:line="360" w:lineRule="auto"/>
      </w:pPr>
      <w:r>
        <w:rPr>
          <w:rFonts w:ascii="Times New Roman" w:hAnsi="Times New Roman" w:eastAsia="仿宋"/>
          <w:b w:val="0"/>
          <w:sz w:val="24"/>
        </w:rPr>
        <w:t>我单位（C）就参与“室内场地整修改造工程施工单位遴选项目”（项目编号：（编号已脱敏））的投标事宜，郑重声明如下：</w:t>
      </w:r>
    </w:p>
    <w:p>
      <w:pPr>
        <w:ind w:firstLine="420"/>
        <w:spacing w:before="0" w:after="60" w:line="360" w:lineRule="auto"/>
      </w:pPr>
      <w:r>
        <w:rPr>
          <w:rFonts w:ascii="Times New Roman" w:hAnsi="Times New Roman" w:eastAsia="仿宋"/>
          <w:b w:val="0"/>
          <w:sz w:val="24"/>
        </w:rPr>
        <w:t>经自查，我单位与本次投标的其他投标人之间不存在以下任何关联关系：</w:t>
      </w:r>
    </w:p>
    <w:p>
      <w:pPr>
        <w:ind w:left="420" w:hanging="420"/>
        <w:spacing w:before="0" w:after="60" w:line="360" w:lineRule="auto"/>
      </w:pPr>
      <w:r>
        <w:rPr>
          <w:rFonts w:ascii="Times New Roman" w:hAnsi="Times New Roman" w:eastAsia="仿宋"/>
          <w:b w:val="0"/>
          <w:sz w:val="24"/>
        </w:rPr>
        <w:t>1. 单位负责人为同一人或者存在直接控股、管理关系。</w:t>
      </w:r>
    </w:p>
    <w:p>
      <w:pPr>
        <w:ind w:left="420" w:hanging="420"/>
        <w:spacing w:before="0" w:after="60" w:line="360" w:lineRule="auto"/>
      </w:pPr>
      <w:r>
        <w:rPr>
          <w:rFonts w:ascii="Times New Roman" w:hAnsi="Times New Roman" w:eastAsia="仿宋"/>
          <w:b w:val="0"/>
          <w:sz w:val="24"/>
        </w:rPr>
        <w:t>2. 存在共同出资、相互持股、高管交叉任职等情形。</w:t>
      </w:r>
    </w:p>
    <w:p>
      <w:pPr>
        <w:ind w:left="420" w:hanging="420"/>
        <w:spacing w:before="0" w:after="60" w:line="360" w:lineRule="auto"/>
      </w:pPr>
      <w:r>
        <w:rPr>
          <w:rFonts w:ascii="Times New Roman" w:hAnsi="Times New Roman" w:eastAsia="仿宋"/>
          <w:b w:val="0"/>
          <w:sz w:val="24"/>
        </w:rPr>
        <w:t>3. 存在法律法规及招标文件规定的其他可能影响招标公正性的关联关系。</w:t>
      </w:r>
    </w:p>
    <w:p>
      <w:pPr>
        <w:ind w:firstLine="420"/>
        <w:spacing w:before="0" w:after="60" w:line="360" w:lineRule="auto"/>
      </w:pPr>
      <w:r>
        <w:rPr>
          <w:rFonts w:ascii="Times New Roman" w:hAnsi="Times New Roman" w:eastAsia="仿宋"/>
          <w:b w:val="0"/>
          <w:sz w:val="24"/>
        </w:rPr>
        <w:t>我单位承诺本声明内容真实、完整、准确，并承担由此产生的一切法律后果。</w:t>
      </w:r>
    </w:p>
    <w:p>
      <w:pPr>
        <w:ind w:firstLine="420"/>
        <w:spacing w:before="0" w:after="60" w:line="360" w:lineRule="auto"/>
      </w:pPr>
      <w:r>
        <w:rPr>
          <w:rFonts w:ascii="Times New Roman" w:hAnsi="Times New Roman" w:eastAsia="仿宋"/>
          <w:b w:val="0"/>
          <w:sz w:val="24"/>
        </w:rPr>
        <w:t>特此声明。</w:t>
      </w:r>
    </w:p>
    <w:p>
      <w:pPr>
        <w:ind w:firstLine="420"/>
        <w:spacing w:before="0" w:after="60" w:line="360" w:lineRule="auto"/>
      </w:pPr>
      <w:r>
        <w:rPr>
          <w:rFonts w:ascii="Times New Roman" w:hAnsi="Times New Roman" w:eastAsia="仿宋"/>
          <w:b w:val="0"/>
          <w:sz w:val="24"/>
        </w:rPr>
        <w:t>C（盖章）</w:t>
      </w:r>
    </w:p>
    <w:p>
      <w:pPr>
        <w:ind w:firstLine="420"/>
        <w:spacing w:before="0" w:after="60" w:line="360" w:lineRule="auto"/>
      </w:pPr>
      <w:r>
        <w:rPr>
          <w:rFonts w:ascii="Times New Roman" w:hAnsi="Times New Roman" w:eastAsia="仿宋"/>
          <w:b w:val="0"/>
          <w:sz w:val="24"/>
        </w:rPr>
        <w:t>法定代表人：（签字）</w:t>
      </w:r>
    </w:p>
    <w:p>
      <w:pPr>
        <w:ind w:firstLine="420"/>
        <w:spacing w:before="0" w:after="60" w:line="360" w:lineRule="auto"/>
      </w:pPr>
      <w:r>
        <w:rPr>
          <w:rFonts w:ascii="Times New Roman" w:hAnsi="Times New Roman" w:eastAsia="仿宋"/>
          <w:b w:val="0"/>
          <w:sz w:val="24"/>
        </w:rPr>
        <w:t>日期：      年    月    日</w:t>
      </w:r>
    </w:p>
    <w:p>
      <w:pPr>
        <w:ind w:firstLine="420"/>
        <w:spacing w:before="0" w:after="60" w:line="360" w:lineRule="auto"/>
      </w:pPr>
      <w:r>
        <w:rPr>
          <w:rFonts w:ascii="Times New Roman" w:hAnsi="Times New Roman" w:eastAsia="仿宋"/>
          <w:b w:val="0"/>
          <w:sz w:val="24"/>
        </w:rPr>
        <w:t>---</w:t>
      </w:r>
    </w:p>
    <w:p>
      <w:pPr>
        <w:pStyle w:val="Heading2"/>
        <w:spacing w:before="160" w:after="80" w:line="276" w:lineRule="auto"/>
      </w:pPr>
      <w:r>
        <w:t>纳税信用等级说明</w:t>
      </w:r>
    </w:p>
    <w:p>
      <w:pPr>
        <w:ind w:firstLine="420"/>
        <w:spacing w:before="0" w:after="60" w:line="360" w:lineRule="auto"/>
      </w:pPr>
      <w:r>
        <w:rPr>
          <w:rFonts w:ascii="Times New Roman" w:hAnsi="Times New Roman" w:eastAsia="仿宋"/>
          <w:b w:val="0"/>
          <w:sz w:val="24"/>
        </w:rPr>
        <w:t>【请附近5年（2020-2024年）税务部门评定的纳税信用等级证明，每获得A级可加6分（最多30分）】</w:t>
      </w:r>
    </w:p>
    <w:p>
      <w:r>
        <w:br w:type="page"/>
      </w:r>
    </w:p>
    <w:sectPr w:rsidR="00FC693F" w:rsidRPr="0006063C" w:rsidSect="00034616">
      <w:headerReference w:type="default" r:id="rId9"/>
      <w:footerReference w:type="default" r:id="rId10"/>
      <w:pgSz w:w="11906" w:h="16838"/>
      <w:pgMar w:top="1440" w:right="1797" w:bottom="1134"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仿宋"/>
        <w:b w:val="0"/>
        <w:sz w:val="20"/>
      </w:rPr>
      <w:t xml:space="preserve">第 </w:t>
    </w:r>
    <w:r>
      <w:fldChar w:fldCharType="begin"/>
    </w:r>
    <w:r>
      <w:instrText xml:space="preserve"> PAGE </w:instrText>
    </w:r>
    <w:r>
      <w:fldChar w:fldCharType="separate"/>
    </w:r>
    <w:r>
      <w:t>1</w:t>
    </w:r>
    <w:r>
      <w:fldChar w:fldCharType="end"/>
    </w:r>
    <w:r>
      <w:rPr>
        <w:rFonts w:ascii="Times New Roman" w:hAnsi="Times New Roman" w:eastAsia="仿宋"/>
        <w:b w:val="0"/>
        <w:sz w:val="20"/>
      </w:rPr>
      <w:t xml:space="preserve"> 页  共 </w:t>
    </w:r>
    <w:r>
      <w:fldChar w:fldCharType="begin"/>
    </w:r>
    <w:r>
      <w:instrText xml:space="preserve"> NUMPAGES </w:instrText>
    </w:r>
    <w:r>
      <w:fldChar w:fldCharType="separate"/>
    </w:r>
    <w:r>
      <w:t>1</w:t>
    </w:r>
    <w:r>
      <w:fldChar w:fldCharType="end"/>
    </w:r>
    <w:r>
      <w:rPr>
        <w:rFonts w:ascii="Times New Roman" w:hAnsi="Times New Roman" w:eastAsia="仿宋"/>
        <w:b w:val="0"/>
        <w:sz w:val="20"/>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6" w:space="1" w:color="808080"/>
      </w:pBdr>
    </w:pPr>
    <w:r>
      <w:rPr>
        <w:rFonts w:ascii="Times New Roman" w:hAnsi="Times New Roman" w:eastAsia="仿宋"/>
        <w:b w:val="0"/>
        <w:sz w:val="18"/>
      </w:rPr>
      <w:t>室内场地整修改造工程施工单位遴选项目</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黑体"/>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黑体"/>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黑体"/>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